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8F0" w:rsidRDefault="00737908">
      <w:r>
        <w:rPr>
          <w:noProof/>
          <w:lang w:eastAsia="sl-SI"/>
        </w:rPr>
        <w:drawing>
          <wp:inline distT="0" distB="0" distL="0" distR="0" wp14:anchorId="6C5FBD7C" wp14:editId="2FF51EDB">
            <wp:extent cx="5760720" cy="5760720"/>
            <wp:effectExtent l="0" t="0" r="0" b="0"/>
            <wp:docPr id="1" name="Slika 1" descr="https://nmsb.pismen.si/wp-content/uploads/2019/09/BRALNA_ZNACKA_INSTAGRAM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msb.pismen.si/wp-content/uploads/2019/09/BRALNA_ZNACKA_INSTAGRAM_2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908" w:rsidRPr="00737908" w:rsidRDefault="00737908" w:rsidP="00737908">
      <w:pPr>
        <w:rPr>
          <w:rFonts w:ascii="Bookman Old Style" w:hAnsi="Bookman Old Style"/>
          <w:b/>
          <w:sz w:val="40"/>
          <w:szCs w:val="40"/>
        </w:rPr>
      </w:pPr>
      <w:r w:rsidRPr="00737908">
        <w:rPr>
          <w:rFonts w:ascii="Bookman Old Style" w:hAnsi="Bookman Old Style"/>
          <w:b/>
          <w:sz w:val="40"/>
          <w:szCs w:val="40"/>
        </w:rPr>
        <w:t>SPOŠTOVANI STARŠI!</w:t>
      </w:r>
    </w:p>
    <w:p w:rsidR="00737908" w:rsidRPr="00737908" w:rsidRDefault="00737908" w:rsidP="00737908">
      <w:pPr>
        <w:rPr>
          <w:rFonts w:ascii="Bookman Old Style" w:hAnsi="Bookman Old Style"/>
          <w:color w:val="2E74B5" w:themeColor="accent1" w:themeShade="BF"/>
          <w:sz w:val="40"/>
          <w:szCs w:val="40"/>
        </w:rPr>
      </w:pPr>
      <w:r w:rsidRPr="00737908">
        <w:rPr>
          <w:rFonts w:ascii="Bookman Old Style" w:hAnsi="Bookman Old Style"/>
          <w:color w:val="2E74B5" w:themeColor="accent1" w:themeShade="BF"/>
          <w:sz w:val="40"/>
          <w:szCs w:val="40"/>
        </w:rPr>
        <w:t>Tudi letos se naša šola pridružuje nacionalni kampanji za spodbujanje branja »</w:t>
      </w:r>
      <w:r w:rsidRPr="00B128DA">
        <w:rPr>
          <w:rFonts w:ascii="Bookman Old Style" w:hAnsi="Bookman Old Style"/>
          <w:b/>
          <w:color w:val="2E74B5" w:themeColor="accent1" w:themeShade="BF"/>
          <w:sz w:val="40"/>
          <w:szCs w:val="40"/>
        </w:rPr>
        <w:t>Nacionalni mesec skupnega branja</w:t>
      </w:r>
      <w:r w:rsidRPr="00737908">
        <w:rPr>
          <w:rFonts w:ascii="Bookman Old Style" w:hAnsi="Bookman Old Style"/>
          <w:color w:val="2E74B5" w:themeColor="accent1" w:themeShade="BF"/>
          <w:sz w:val="40"/>
          <w:szCs w:val="40"/>
        </w:rPr>
        <w:t>«.</w:t>
      </w:r>
    </w:p>
    <w:p w:rsidR="00737908" w:rsidRPr="00737908" w:rsidRDefault="00737908" w:rsidP="00737908">
      <w:pPr>
        <w:rPr>
          <w:rFonts w:ascii="Bookman Old Style" w:hAnsi="Bookman Old Style"/>
          <w:color w:val="2E74B5" w:themeColor="accent1" w:themeShade="BF"/>
          <w:sz w:val="40"/>
          <w:szCs w:val="40"/>
        </w:rPr>
      </w:pPr>
      <w:r w:rsidRPr="00737908">
        <w:rPr>
          <w:rFonts w:ascii="Bookman Old Style" w:hAnsi="Bookman Old Style"/>
          <w:color w:val="2E74B5" w:themeColor="accent1" w:themeShade="BF"/>
          <w:sz w:val="40"/>
          <w:szCs w:val="40"/>
        </w:rPr>
        <w:t xml:space="preserve">V času jutranjega varstva in podaljšanega bivanja bodo </w:t>
      </w:r>
      <w:r w:rsidR="00B128DA">
        <w:rPr>
          <w:rFonts w:ascii="Bookman Old Style" w:hAnsi="Bookman Old Style"/>
          <w:color w:val="2E74B5" w:themeColor="accent1" w:themeShade="BF"/>
          <w:sz w:val="40"/>
          <w:szCs w:val="40"/>
        </w:rPr>
        <w:t xml:space="preserve">knjižničarka, učitelji in </w:t>
      </w:r>
      <w:bookmarkStart w:id="0" w:name="_GoBack"/>
      <w:bookmarkEnd w:id="0"/>
      <w:r w:rsidRPr="00737908">
        <w:rPr>
          <w:rFonts w:ascii="Bookman Old Style" w:hAnsi="Bookman Old Style"/>
          <w:color w:val="2E74B5" w:themeColor="accent1" w:themeShade="BF"/>
          <w:sz w:val="40"/>
          <w:szCs w:val="40"/>
        </w:rPr>
        <w:t>starejši učenci mlajši</w:t>
      </w:r>
      <w:r>
        <w:rPr>
          <w:rFonts w:ascii="Bookman Old Style" w:hAnsi="Bookman Old Style"/>
          <w:color w:val="2E74B5" w:themeColor="accent1" w:themeShade="BF"/>
          <w:sz w:val="40"/>
          <w:szCs w:val="40"/>
        </w:rPr>
        <w:t>m</w:t>
      </w:r>
      <w:r w:rsidRPr="00737908">
        <w:rPr>
          <w:rFonts w:ascii="Bookman Old Style" w:hAnsi="Bookman Old Style"/>
          <w:color w:val="2E74B5" w:themeColor="accent1" w:themeShade="BF"/>
          <w:sz w:val="40"/>
          <w:szCs w:val="40"/>
        </w:rPr>
        <w:t xml:space="preserve"> brali svoje najljubše zgodbe in se pogovarjali o najljubših knjigah.</w:t>
      </w:r>
    </w:p>
    <w:p w:rsidR="00737908" w:rsidRPr="00737908" w:rsidRDefault="00737908" w:rsidP="00737908">
      <w:pPr>
        <w:rPr>
          <w:rFonts w:ascii="Bookman Old Style" w:hAnsi="Bookman Old Style"/>
          <w:color w:val="2E74B5" w:themeColor="accent1" w:themeShade="BF"/>
          <w:sz w:val="40"/>
          <w:szCs w:val="40"/>
        </w:rPr>
      </w:pPr>
      <w:r w:rsidRPr="00737908">
        <w:rPr>
          <w:rFonts w:ascii="Bookman Old Style" w:hAnsi="Bookman Old Style"/>
          <w:color w:val="2E74B5" w:themeColor="accent1" w:themeShade="BF"/>
          <w:sz w:val="40"/>
          <w:szCs w:val="40"/>
        </w:rPr>
        <w:lastRenderedPageBreak/>
        <w:t xml:space="preserve">Vabimo pa tudi starše, ki bi želeli svojo pozitivno bralsko izkušnjo v obliki </w:t>
      </w:r>
      <w:r w:rsidRPr="00737908">
        <w:rPr>
          <w:rFonts w:ascii="Bookman Old Style" w:hAnsi="Bookman Old Style"/>
          <w:b/>
          <w:color w:val="FFC000" w:themeColor="accent4"/>
          <w:sz w:val="40"/>
          <w:szCs w:val="40"/>
        </w:rPr>
        <w:t>branja pravljice in kratkega pogovora</w:t>
      </w:r>
      <w:r w:rsidRPr="00737908">
        <w:rPr>
          <w:rFonts w:ascii="Bookman Old Style" w:hAnsi="Bookman Old Style"/>
          <w:color w:val="FFC000" w:themeColor="accent4"/>
          <w:sz w:val="40"/>
          <w:szCs w:val="40"/>
        </w:rPr>
        <w:t xml:space="preserve"> </w:t>
      </w:r>
      <w:r w:rsidRPr="00737908">
        <w:rPr>
          <w:rFonts w:ascii="Bookman Old Style" w:hAnsi="Bookman Old Style"/>
          <w:color w:val="2E74B5" w:themeColor="accent1" w:themeShade="BF"/>
          <w:sz w:val="40"/>
          <w:szCs w:val="40"/>
        </w:rPr>
        <w:t xml:space="preserve">deliti z učenci jutranjega varstva ali podaljšanega bivanja, da se čimprej oglasijo v knjižnici ali prek e-pošte na: </w:t>
      </w:r>
      <w:hyperlink r:id="rId6" w:history="1">
        <w:r w:rsidRPr="00737908">
          <w:rPr>
            <w:rStyle w:val="Hiperpovezava"/>
            <w:rFonts w:ascii="Bookman Old Style" w:hAnsi="Bookman Old Style"/>
            <w:color w:val="034990" w:themeColor="hyperlink" w:themeShade="BF"/>
            <w:sz w:val="40"/>
            <w:szCs w:val="40"/>
          </w:rPr>
          <w:t>polona.koncar@oshorjul.si</w:t>
        </w:r>
      </w:hyperlink>
      <w:r w:rsidRPr="00737908">
        <w:rPr>
          <w:rFonts w:ascii="Bookman Old Style" w:hAnsi="Bookman Old Style"/>
          <w:color w:val="2E74B5" w:themeColor="accent1" w:themeShade="BF"/>
          <w:sz w:val="40"/>
          <w:szCs w:val="40"/>
        </w:rPr>
        <w:t>.</w:t>
      </w:r>
    </w:p>
    <w:p w:rsidR="00737908" w:rsidRPr="00737908" w:rsidRDefault="00737908" w:rsidP="00737908">
      <w:pPr>
        <w:rPr>
          <w:rFonts w:ascii="Bookman Old Style" w:hAnsi="Bookman Old Style"/>
          <w:color w:val="2E74B5" w:themeColor="accent1" w:themeShade="BF"/>
          <w:sz w:val="40"/>
          <w:szCs w:val="40"/>
        </w:rPr>
      </w:pPr>
    </w:p>
    <w:p w:rsidR="00737908" w:rsidRPr="00737908" w:rsidRDefault="00737908" w:rsidP="00737908">
      <w:pPr>
        <w:rPr>
          <w:rFonts w:ascii="Bookman Old Style" w:hAnsi="Bookman Old Style"/>
          <w:color w:val="2E74B5" w:themeColor="accent1" w:themeShade="BF"/>
          <w:sz w:val="40"/>
          <w:szCs w:val="40"/>
        </w:rPr>
      </w:pPr>
      <w:r w:rsidRPr="00737908">
        <w:rPr>
          <w:rFonts w:ascii="Bookman Old Style" w:hAnsi="Bookman Old Style"/>
          <w:color w:val="2E74B5" w:themeColor="accent1" w:themeShade="BF"/>
          <w:sz w:val="40"/>
          <w:szCs w:val="40"/>
        </w:rPr>
        <w:t xml:space="preserve">4 </w:t>
      </w:r>
      <w:r w:rsidRPr="00737908">
        <w:rPr>
          <w:rFonts w:ascii="Bookman Old Style" w:hAnsi="Bookman Old Style"/>
          <w:b/>
          <w:color w:val="FFD966" w:themeColor="accent4" w:themeTint="99"/>
          <w:sz w:val="40"/>
          <w:szCs w:val="40"/>
        </w:rPr>
        <w:t>ZLATA</w:t>
      </w:r>
      <w:r w:rsidRPr="00737908">
        <w:rPr>
          <w:rFonts w:ascii="Bookman Old Style" w:hAnsi="Bookman Old Style"/>
          <w:color w:val="FFD966" w:themeColor="accent4" w:themeTint="99"/>
          <w:sz w:val="40"/>
          <w:szCs w:val="40"/>
        </w:rPr>
        <w:t xml:space="preserve"> </w:t>
      </w:r>
      <w:r w:rsidRPr="00737908">
        <w:rPr>
          <w:rFonts w:ascii="Bookman Old Style" w:hAnsi="Bookman Old Style"/>
          <w:color w:val="2E74B5" w:themeColor="accent1" w:themeShade="BF"/>
          <w:sz w:val="40"/>
          <w:szCs w:val="40"/>
        </w:rPr>
        <w:t>PRAVILA ZA SPODBUJANJE BRANJA</w:t>
      </w:r>
    </w:p>
    <w:p w:rsidR="00737908" w:rsidRPr="00737908" w:rsidRDefault="00737908" w:rsidP="00737908">
      <w:pPr>
        <w:pStyle w:val="Odstavekseznama"/>
        <w:numPr>
          <w:ilvl w:val="0"/>
          <w:numId w:val="1"/>
        </w:numPr>
        <w:rPr>
          <w:rFonts w:ascii="Bookman Old Style" w:hAnsi="Bookman Old Style"/>
          <w:sz w:val="40"/>
          <w:szCs w:val="40"/>
        </w:rPr>
      </w:pPr>
      <w:r w:rsidRPr="00737908">
        <w:rPr>
          <w:rFonts w:ascii="Bookman Old Style" w:hAnsi="Bookman Old Style"/>
          <w:sz w:val="40"/>
          <w:szCs w:val="40"/>
        </w:rPr>
        <w:t xml:space="preserve">VSAK DAN STARŠI BEREMO OTROKU </w:t>
      </w:r>
      <w:r w:rsidRPr="00737908">
        <w:rPr>
          <w:rFonts w:ascii="Bookman Old Style" w:hAnsi="Bookman Old Style"/>
          <w:b/>
          <w:color w:val="2E74B5" w:themeColor="accent1" w:themeShade="BF"/>
          <w:sz w:val="40"/>
          <w:szCs w:val="40"/>
        </w:rPr>
        <w:t>½ URE</w:t>
      </w:r>
    </w:p>
    <w:p w:rsidR="00737908" w:rsidRPr="00737908" w:rsidRDefault="00737908" w:rsidP="00737908">
      <w:pPr>
        <w:pStyle w:val="Odstavekseznama"/>
        <w:numPr>
          <w:ilvl w:val="0"/>
          <w:numId w:val="1"/>
        </w:numPr>
        <w:rPr>
          <w:rFonts w:ascii="Bookman Old Style" w:hAnsi="Bookman Old Style"/>
          <w:sz w:val="40"/>
          <w:szCs w:val="40"/>
        </w:rPr>
      </w:pPr>
      <w:r w:rsidRPr="00737908">
        <w:rPr>
          <w:rFonts w:ascii="Bookman Old Style" w:hAnsi="Bookman Old Style"/>
          <w:sz w:val="40"/>
          <w:szCs w:val="40"/>
        </w:rPr>
        <w:t xml:space="preserve">OMOGOČIMO OTROKU, DA JE </w:t>
      </w:r>
      <w:r w:rsidRPr="00737908">
        <w:rPr>
          <w:rFonts w:ascii="Bookman Old Style" w:hAnsi="Bookman Old Style"/>
          <w:b/>
          <w:color w:val="FFC000" w:themeColor="accent4"/>
          <w:sz w:val="40"/>
          <w:szCs w:val="40"/>
        </w:rPr>
        <w:t>OBKROŽEN S KNJIGAMI</w:t>
      </w:r>
      <w:r w:rsidRPr="00737908">
        <w:rPr>
          <w:rFonts w:ascii="Bookman Old Style" w:hAnsi="Bookman Old Style"/>
          <w:sz w:val="40"/>
          <w:szCs w:val="40"/>
        </w:rPr>
        <w:t xml:space="preserve"> (po možnosti mu kupujemo knjige in obiskujemo knjižnice)</w:t>
      </w:r>
    </w:p>
    <w:p w:rsidR="00737908" w:rsidRPr="00737908" w:rsidRDefault="00737908" w:rsidP="00737908">
      <w:pPr>
        <w:pStyle w:val="Odstavekseznama"/>
        <w:numPr>
          <w:ilvl w:val="0"/>
          <w:numId w:val="1"/>
        </w:numPr>
        <w:rPr>
          <w:rFonts w:ascii="Bookman Old Style" w:hAnsi="Bookman Old Style"/>
          <w:sz w:val="40"/>
          <w:szCs w:val="40"/>
        </w:rPr>
      </w:pPr>
      <w:r w:rsidRPr="00737908">
        <w:rPr>
          <w:rFonts w:ascii="Bookman Old Style" w:hAnsi="Bookman Old Style"/>
          <w:b/>
          <w:color w:val="2E74B5" w:themeColor="accent1" w:themeShade="BF"/>
          <w:sz w:val="40"/>
          <w:szCs w:val="40"/>
        </w:rPr>
        <w:t>RAZUMNO OMEJIMO</w:t>
      </w:r>
      <w:r w:rsidRPr="00737908">
        <w:rPr>
          <w:rFonts w:ascii="Bookman Old Style" w:hAnsi="Bookman Old Style"/>
          <w:color w:val="2E74B5" w:themeColor="accent1" w:themeShade="BF"/>
          <w:sz w:val="40"/>
          <w:szCs w:val="40"/>
        </w:rPr>
        <w:t xml:space="preserve"> </w:t>
      </w:r>
      <w:r w:rsidRPr="00737908">
        <w:rPr>
          <w:rFonts w:ascii="Bookman Old Style" w:hAnsi="Bookman Old Style"/>
          <w:sz w:val="40"/>
          <w:szCs w:val="40"/>
        </w:rPr>
        <w:t>UPORABO TV-ja, računalniških iger in interneta</w:t>
      </w:r>
    </w:p>
    <w:p w:rsidR="00737908" w:rsidRPr="00737908" w:rsidRDefault="00737908" w:rsidP="00737908">
      <w:pPr>
        <w:pStyle w:val="Odstavekseznama"/>
        <w:numPr>
          <w:ilvl w:val="0"/>
          <w:numId w:val="1"/>
        </w:numPr>
        <w:rPr>
          <w:rFonts w:ascii="Bookman Old Style" w:hAnsi="Bookman Old Style"/>
          <w:sz w:val="40"/>
          <w:szCs w:val="40"/>
        </w:rPr>
      </w:pPr>
      <w:r w:rsidRPr="00737908">
        <w:rPr>
          <w:rFonts w:ascii="Bookman Old Style" w:hAnsi="Bookman Old Style"/>
          <w:sz w:val="40"/>
          <w:szCs w:val="40"/>
        </w:rPr>
        <w:t xml:space="preserve">KOT STARŠI SMO OTROKU NAJVEČJI </w:t>
      </w:r>
      <w:r w:rsidRPr="00737908">
        <w:rPr>
          <w:rFonts w:ascii="Bookman Old Style" w:hAnsi="Bookman Old Style"/>
          <w:b/>
          <w:color w:val="FFC000" w:themeColor="accent4"/>
          <w:sz w:val="40"/>
          <w:szCs w:val="40"/>
        </w:rPr>
        <w:t>ZGLED</w:t>
      </w:r>
    </w:p>
    <w:p w:rsidR="00737908" w:rsidRPr="00737908" w:rsidRDefault="00737908" w:rsidP="00737908">
      <w:pPr>
        <w:rPr>
          <w:rFonts w:ascii="Bookman Old Style" w:hAnsi="Bookman Old Style"/>
          <w:color w:val="FFC000" w:themeColor="accent4"/>
          <w:sz w:val="40"/>
          <w:szCs w:val="40"/>
        </w:rPr>
      </w:pPr>
      <w:r w:rsidRPr="00737908">
        <w:rPr>
          <w:rFonts w:ascii="Bookman Old Style" w:hAnsi="Bookman Old Style"/>
          <w:color w:val="FFC000" w:themeColor="accent4"/>
          <w:sz w:val="40"/>
          <w:szCs w:val="40"/>
        </w:rPr>
        <w:t>Vabimo starše, da vsaj v NACIONALNEM MESECU SKUPNEGA BRANJA  upoštevate zlata pravila, ki naj postanejo prijetna navada.</w:t>
      </w:r>
    </w:p>
    <w:p w:rsidR="00737908" w:rsidRDefault="00737908"/>
    <w:sectPr w:rsidR="00737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B5455"/>
    <w:multiLevelType w:val="hybridMultilevel"/>
    <w:tmpl w:val="CCD8F1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08"/>
    <w:rsid w:val="003918F0"/>
    <w:rsid w:val="00737908"/>
    <w:rsid w:val="00B1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B30F27"/>
  <w15:chartTrackingRefBased/>
  <w15:docId w15:val="{875A729F-0418-455A-B321-148DA0D7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37908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379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ona.koncar@oshorjul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2</cp:revision>
  <dcterms:created xsi:type="dcterms:W3CDTF">2019-09-10T09:35:00Z</dcterms:created>
  <dcterms:modified xsi:type="dcterms:W3CDTF">2019-09-10T09:49:00Z</dcterms:modified>
</cp:coreProperties>
</file>